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E9" w:rsidRPr="006A62E9" w:rsidRDefault="006A62E9" w:rsidP="006A62E9">
      <w:pPr>
        <w:shd w:val="clear" w:color="auto" w:fill="F9F9F9"/>
        <w:spacing w:before="300" w:after="150" w:line="240" w:lineRule="auto"/>
        <w:textAlignment w:val="baseline"/>
        <w:outlineLvl w:val="0"/>
        <w:rPr>
          <w:rFonts w:ascii="Roboto" w:eastAsia="Times New Roman" w:hAnsi="Roboto" w:cs="Times New Roman"/>
          <w:color w:val="51545C"/>
          <w:kern w:val="36"/>
          <w:sz w:val="42"/>
          <w:szCs w:val="42"/>
          <w:lang w:eastAsia="ru-RU"/>
        </w:rPr>
      </w:pPr>
      <w:proofErr w:type="spellStart"/>
      <w:r w:rsidRPr="006A62E9">
        <w:rPr>
          <w:rFonts w:ascii="Roboto" w:eastAsia="Times New Roman" w:hAnsi="Roboto" w:cs="Times New Roman"/>
          <w:color w:val="51545C"/>
          <w:kern w:val="36"/>
          <w:sz w:val="42"/>
          <w:szCs w:val="42"/>
          <w:lang w:eastAsia="ru-RU"/>
        </w:rPr>
        <w:t>Антикорупция</w:t>
      </w:r>
      <w:proofErr w:type="spellEnd"/>
    </w:p>
    <w:p w:rsidR="006A62E9" w:rsidRPr="006A62E9" w:rsidRDefault="006A62E9" w:rsidP="006A62E9">
      <w:pPr>
        <w:shd w:val="clear" w:color="auto" w:fill="F9F9F9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A62E9" w:rsidRPr="006A62E9" w:rsidRDefault="006A62E9" w:rsidP="006A62E9">
      <w:pPr>
        <w:shd w:val="clear" w:color="auto" w:fill="F9F9F9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МИНИСТЕРСТВО ОБРАЗОВАНИЯ И НАУКИ РЕСПУБЛИКИ АДЫГЕЯ</w:t>
      </w:r>
    </w:p>
    <w:p w:rsidR="006A62E9" w:rsidRPr="006A62E9" w:rsidRDefault="006A62E9" w:rsidP="006A62E9">
      <w:pPr>
        <w:shd w:val="clear" w:color="auto" w:fill="F9F9F9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               МО «МАЙКОПСКИЙ РАЙОН»</w:t>
      </w:r>
    </w:p>
    <w:p w:rsidR="006A62E9" w:rsidRPr="006A62E9" w:rsidRDefault="006A62E9" w:rsidP="006A62E9">
      <w:pPr>
        <w:shd w:val="clear" w:color="auto" w:fill="F9F9F9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A62E9" w:rsidRPr="006A62E9" w:rsidRDefault="006A62E9" w:rsidP="006A62E9">
      <w:pPr>
        <w:shd w:val="clear" w:color="auto" w:fill="F9F9F9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СРЕДНЯЯ ОБЩЕОБРАЗОВАТЕЛЬНАЯ ШКОЛА №19</w:t>
      </w: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b/>
          <w:bCs/>
          <w:color w:val="333333"/>
          <w:sz w:val="18"/>
          <w:vertAlign w:val="superscript"/>
          <w:lang w:eastAsia="ru-RU"/>
        </w:rPr>
        <w:t>                                                                х</w:t>
      </w:r>
      <w:proofErr w:type="gramStart"/>
      <w:r w:rsidRPr="006A62E9">
        <w:rPr>
          <w:rFonts w:ascii="inherit" w:eastAsia="Times New Roman" w:hAnsi="inherit" w:cs="Times New Roman"/>
          <w:b/>
          <w:bCs/>
          <w:color w:val="333333"/>
          <w:sz w:val="18"/>
          <w:vertAlign w:val="superscript"/>
          <w:lang w:eastAsia="ru-RU"/>
        </w:rPr>
        <w:t>.С</w:t>
      </w:r>
      <w:proofErr w:type="gramEnd"/>
      <w:r w:rsidRPr="006A62E9">
        <w:rPr>
          <w:rFonts w:ascii="inherit" w:eastAsia="Times New Roman" w:hAnsi="inherit" w:cs="Times New Roman"/>
          <w:b/>
          <w:bCs/>
          <w:color w:val="333333"/>
          <w:sz w:val="18"/>
          <w:vertAlign w:val="superscript"/>
          <w:lang w:eastAsia="ru-RU"/>
        </w:rPr>
        <w:t>еверо-Восточные Сады, ул. Маяковского, 286 тел. 59-26-73</w:t>
      </w: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6A62E9" w:rsidRPr="006A62E9" w:rsidRDefault="006A62E9" w:rsidP="006A62E9">
      <w:pPr>
        <w:shd w:val="clear" w:color="auto" w:fill="F9F9F9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ПРИКАЗ № 91А</w:t>
      </w: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от 30.08.2014г</w:t>
      </w: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6A62E9" w:rsidRPr="006A62E9" w:rsidRDefault="006A62E9" w:rsidP="006A62E9">
      <w:pPr>
        <w:shd w:val="clear" w:color="auto" w:fill="F9F9F9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«О создании комиссии по противодействию коррупции</w:t>
      </w:r>
    </w:p>
    <w:p w:rsidR="006A62E9" w:rsidRPr="006A62E9" w:rsidRDefault="006A62E9" w:rsidP="006A62E9">
      <w:pPr>
        <w:shd w:val="clear" w:color="auto" w:fill="F9F9F9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и </w:t>
      </w:r>
      <w:proofErr w:type="gramStart"/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утверждении</w:t>
      </w:r>
      <w:proofErr w:type="gramEnd"/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Плана на 2014-2015 годы.»</w:t>
      </w: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                            В соответствии с Федеральным законом от 25 декабря 2008 года № 273-ФЗ «О противодействии коррупции», а также с целью организации работы по противодействию коррупции в МБОУ СО №1</w:t>
      </w:r>
    </w:p>
    <w:p w:rsidR="006A62E9" w:rsidRPr="006A62E9" w:rsidRDefault="006A62E9" w:rsidP="006A62E9">
      <w:pPr>
        <w:shd w:val="clear" w:color="auto" w:fill="F9F9F9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р</w:t>
      </w:r>
      <w:proofErr w:type="spellEnd"/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и к а </w:t>
      </w:r>
      <w:proofErr w:type="spellStart"/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з</w:t>
      </w:r>
      <w:proofErr w:type="spellEnd"/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ы</w:t>
      </w:r>
      <w:proofErr w:type="spellEnd"/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 в а ю:</w:t>
      </w:r>
    </w:p>
    <w:p w:rsidR="006A62E9" w:rsidRPr="006A62E9" w:rsidRDefault="006A62E9" w:rsidP="006A62E9">
      <w:pPr>
        <w:numPr>
          <w:ilvl w:val="0"/>
          <w:numId w:val="1"/>
        </w:numPr>
        <w:shd w:val="clear" w:color="auto" w:fill="F9F9F9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Утвердить </w:t>
      </w:r>
      <w:proofErr w:type="gramStart"/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положении</w:t>
      </w:r>
      <w:proofErr w:type="gramEnd"/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о комиссии по противодействию коррупции в МБОУ СОШ №19 (приложение №1)</w:t>
      </w:r>
    </w:p>
    <w:p w:rsidR="006A62E9" w:rsidRPr="006A62E9" w:rsidRDefault="006A62E9" w:rsidP="006A62E9">
      <w:pPr>
        <w:numPr>
          <w:ilvl w:val="0"/>
          <w:numId w:val="1"/>
        </w:numPr>
        <w:shd w:val="clear" w:color="auto" w:fill="F9F9F9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Утвердить состав комиссии по противодействию коррупции</w:t>
      </w: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Председатель – Козлов А. С. (директор МБОУ СОШ №19)</w:t>
      </w: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Заместитель председателя – </w:t>
      </w:r>
      <w:proofErr w:type="spellStart"/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Джаримок</w:t>
      </w:r>
      <w:proofErr w:type="spellEnd"/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З. А. (председатель ПК МБОУ СОШ №19)</w:t>
      </w: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Секретарь – Кузнецова Н. Г. (учитель МБОУ СОШ №19)</w:t>
      </w: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Члены комиссии  —  </w:t>
      </w:r>
      <w:proofErr w:type="spellStart"/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Останний</w:t>
      </w:r>
      <w:proofErr w:type="spellEnd"/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Т. М. ( зам</w:t>
      </w:r>
      <w:proofErr w:type="gramStart"/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.д</w:t>
      </w:r>
      <w:proofErr w:type="gramEnd"/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иректора по УР)</w:t>
      </w: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Айдинян</w:t>
      </w:r>
      <w:proofErr w:type="spellEnd"/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С. С. (председатель родительского комитета МБОУ СОШ №19)</w:t>
      </w:r>
    </w:p>
    <w:p w:rsidR="006A62E9" w:rsidRPr="006A62E9" w:rsidRDefault="006A62E9" w:rsidP="006A62E9">
      <w:pPr>
        <w:numPr>
          <w:ilvl w:val="0"/>
          <w:numId w:val="2"/>
        </w:numPr>
        <w:shd w:val="clear" w:color="auto" w:fill="F9F9F9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Утвердить прилагаемый план по противодействию коррупции в МБОУ СОШ №19 на 2014-2015 годы (приложение № 2 к приказу).</w:t>
      </w:r>
    </w:p>
    <w:p w:rsidR="006A62E9" w:rsidRPr="006A62E9" w:rsidRDefault="006A62E9" w:rsidP="006A62E9">
      <w:pPr>
        <w:numPr>
          <w:ilvl w:val="0"/>
          <w:numId w:val="2"/>
        </w:numPr>
        <w:shd w:val="clear" w:color="auto" w:fill="F9F9F9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Довести до сведения сотрудников содержание Плана и ввести его в действие с 1 сентября 2014года.</w:t>
      </w:r>
    </w:p>
    <w:p w:rsidR="006A62E9" w:rsidRPr="006A62E9" w:rsidRDefault="006A62E9" w:rsidP="006A62E9">
      <w:pPr>
        <w:numPr>
          <w:ilvl w:val="0"/>
          <w:numId w:val="2"/>
        </w:numPr>
        <w:shd w:val="clear" w:color="auto" w:fill="F9F9F9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Возложить функции по принятию и регистрации сообщений о коррупционных проявлениях, поступивших в учреждение, на секретаря комиссии.</w:t>
      </w:r>
    </w:p>
    <w:p w:rsidR="006A62E9" w:rsidRPr="006A62E9" w:rsidRDefault="006A62E9" w:rsidP="006A62E9">
      <w:pPr>
        <w:numPr>
          <w:ilvl w:val="0"/>
          <w:numId w:val="2"/>
        </w:numPr>
        <w:shd w:val="clear" w:color="auto" w:fill="F9F9F9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Обеспечить размещение на сайте учреждения информацию о противодействии коррупции.</w:t>
      </w:r>
    </w:p>
    <w:p w:rsid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 </w:t>
      </w:r>
    </w:p>
    <w:p w:rsidR="006A62E9" w:rsidRPr="006A62E9" w:rsidRDefault="006A62E9" w:rsidP="006A62E9">
      <w:pPr>
        <w:shd w:val="clear" w:color="auto" w:fill="F9F9F9"/>
        <w:spacing w:after="150" w:line="240" w:lineRule="auto"/>
        <w:jc w:val="righ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Приложение №2</w:t>
      </w:r>
    </w:p>
    <w:p w:rsidR="006A62E9" w:rsidRPr="006A62E9" w:rsidRDefault="006A62E9" w:rsidP="006A62E9">
      <w:pPr>
        <w:shd w:val="clear" w:color="auto" w:fill="F9F9F9"/>
        <w:spacing w:after="150" w:line="240" w:lineRule="auto"/>
        <w:jc w:val="righ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к приказу от 30.08.2014г.№91А</w:t>
      </w:r>
    </w:p>
    <w:p w:rsidR="006A62E9" w:rsidRPr="006A62E9" w:rsidRDefault="006A62E9" w:rsidP="006A62E9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A62E9" w:rsidRPr="006A62E9" w:rsidRDefault="006A62E9" w:rsidP="006A62E9">
      <w:pPr>
        <w:shd w:val="clear" w:color="auto" w:fill="F9F9F9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ПЛАН МЕРОПРИЯТИЙ  МБОУ СОШ№19</w:t>
      </w:r>
    </w:p>
    <w:p w:rsidR="006A62E9" w:rsidRPr="006A62E9" w:rsidRDefault="006A62E9" w:rsidP="006A62E9">
      <w:pPr>
        <w:shd w:val="clear" w:color="auto" w:fill="F9F9F9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ПО ПРОТИВОДЕЙСТВИЮ КОРРУПЦИИ </w:t>
      </w:r>
    </w:p>
    <w:p w:rsidR="006A62E9" w:rsidRPr="006A62E9" w:rsidRDefault="006A62E9" w:rsidP="006A62E9">
      <w:pPr>
        <w:shd w:val="clear" w:color="auto" w:fill="F9F9F9"/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62E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на 2014 – 2015 учебный год</w:t>
      </w:r>
    </w:p>
    <w:p w:rsidR="007D76F7" w:rsidRDefault="007D76F7"/>
    <w:sectPr w:rsidR="007D76F7" w:rsidSect="007D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5BB"/>
    <w:multiLevelType w:val="multilevel"/>
    <w:tmpl w:val="B05A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A42322"/>
    <w:multiLevelType w:val="multilevel"/>
    <w:tmpl w:val="EA5C7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E9"/>
    <w:rsid w:val="006A62E9"/>
    <w:rsid w:val="007D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F7"/>
  </w:style>
  <w:style w:type="paragraph" w:styleId="1">
    <w:name w:val="heading 1"/>
    <w:basedOn w:val="a"/>
    <w:link w:val="10"/>
    <w:uiPriority w:val="9"/>
    <w:qFormat/>
    <w:rsid w:val="006A6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2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7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СОШ№19</dc:creator>
  <cp:lastModifiedBy>СОШ№19</cp:lastModifiedBy>
  <cp:revision>1</cp:revision>
  <dcterms:created xsi:type="dcterms:W3CDTF">2017-10-06T11:34:00Z</dcterms:created>
  <dcterms:modified xsi:type="dcterms:W3CDTF">2017-10-06T11:35:00Z</dcterms:modified>
</cp:coreProperties>
</file>